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75E3C3" w14:textId="0BE1A406" w:rsidR="00FA14DD" w:rsidRPr="00BF2EAF" w:rsidRDefault="00FA14DD" w:rsidP="005F7B07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  <w:r w:rsidRPr="00BF2EAF">
        <w:rPr>
          <w:rFonts w:ascii="Arial" w:hAnsi="Arial" w:cs="Arial"/>
          <w:b/>
          <w:bCs/>
          <w:sz w:val="20"/>
          <w:szCs w:val="20"/>
          <w:lang w:val="es-ES"/>
        </w:rPr>
        <w:t>081 Apoyar la transformación de la economía hacia una economía regenerativa</w:t>
      </w:r>
    </w:p>
    <w:p w14:paraId="337B60E4" w14:textId="77777777" w:rsidR="005F7B07" w:rsidRPr="00BF2EAF" w:rsidRDefault="005F7B07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D8D6B94" w14:textId="5C79373C" w:rsidR="00FA14DD" w:rsidRPr="00BF2EAF" w:rsidRDefault="00FA14DD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F2EAF">
        <w:rPr>
          <w:rFonts w:ascii="Arial" w:hAnsi="Arial" w:cs="Arial"/>
          <w:sz w:val="20"/>
          <w:szCs w:val="20"/>
          <w:lang w:val="es-ES"/>
        </w:rPr>
        <w:t xml:space="preserve">RECORDANDO </w:t>
      </w:r>
      <w:r w:rsidR="00D465A8" w:rsidRPr="00BF2EAF">
        <w:rPr>
          <w:rFonts w:ascii="Arial" w:hAnsi="Arial" w:cs="Arial"/>
          <w:sz w:val="20"/>
          <w:szCs w:val="20"/>
          <w:lang w:val="es-ES"/>
        </w:rPr>
        <w:t xml:space="preserve">que las </w:t>
      </w:r>
      <w:r w:rsidRPr="00BF2EAF">
        <w:rPr>
          <w:rFonts w:ascii="Arial" w:hAnsi="Arial" w:cs="Arial"/>
          <w:sz w:val="20"/>
          <w:szCs w:val="20"/>
          <w:lang w:val="es-ES"/>
        </w:rPr>
        <w:t xml:space="preserve">actividades económicas </w:t>
      </w:r>
      <w:r w:rsidR="00D465A8" w:rsidRPr="00BF2EAF">
        <w:rPr>
          <w:rFonts w:ascii="Arial" w:hAnsi="Arial" w:cs="Arial"/>
          <w:sz w:val="20"/>
          <w:szCs w:val="20"/>
          <w:lang w:val="es-ES"/>
        </w:rPr>
        <w:t>dependen de</w:t>
      </w:r>
      <w:r w:rsidRPr="00BF2EAF">
        <w:rPr>
          <w:rFonts w:ascii="Arial" w:hAnsi="Arial" w:cs="Arial"/>
          <w:sz w:val="20"/>
          <w:szCs w:val="20"/>
          <w:lang w:val="es-ES"/>
        </w:rPr>
        <w:t xml:space="preserve"> los servicios ecosistémicos fundamentales;</w:t>
      </w:r>
    </w:p>
    <w:p w14:paraId="1480891A" w14:textId="77777777" w:rsidR="005F7B07" w:rsidRPr="00BF2EAF" w:rsidRDefault="005F7B07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E2B74BC" w14:textId="1938A81C" w:rsidR="00FA14DD" w:rsidRPr="00BF2EAF" w:rsidRDefault="00FA14DD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F2EAF">
        <w:rPr>
          <w:rFonts w:ascii="Arial" w:hAnsi="Arial" w:cs="Arial"/>
          <w:sz w:val="20"/>
          <w:szCs w:val="20"/>
          <w:lang w:val="es-ES"/>
        </w:rPr>
        <w:t>CONSIDERANDO el impacto significativo de los actores económicos sobre la naturaleza, debido a las actividades desarrolladas a lo largo de sus cadenas de valor, así como sus capacidades técnicas y financieras para emprender</w:t>
      </w:r>
      <w:r w:rsidR="008968AF" w:rsidRPr="00BF2EAF">
        <w:rPr>
          <w:rFonts w:ascii="Arial" w:hAnsi="Arial" w:cs="Arial"/>
          <w:sz w:val="20"/>
          <w:szCs w:val="20"/>
          <w:lang w:val="es-ES"/>
        </w:rPr>
        <w:t xml:space="preserve"> medidas</w:t>
      </w:r>
      <w:r w:rsidRPr="00BF2EAF">
        <w:rPr>
          <w:rFonts w:ascii="Arial" w:hAnsi="Arial" w:cs="Arial"/>
          <w:sz w:val="20"/>
          <w:szCs w:val="20"/>
          <w:lang w:val="es-ES"/>
        </w:rPr>
        <w:t xml:space="preserve"> de restauración de los ecosistemas;</w:t>
      </w:r>
    </w:p>
    <w:p w14:paraId="1DA6C396" w14:textId="77777777" w:rsidR="005F7B07" w:rsidRPr="00BF2EAF" w:rsidRDefault="005F7B07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0EA0F07" w14:textId="06BD2DC4" w:rsidR="00FA14DD" w:rsidRPr="00BF2EAF" w:rsidRDefault="00FA14DD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F2EAF">
        <w:rPr>
          <w:rFonts w:ascii="Arial" w:hAnsi="Arial" w:cs="Arial"/>
          <w:sz w:val="20"/>
          <w:szCs w:val="20"/>
          <w:lang w:val="es-ES"/>
        </w:rPr>
        <w:t xml:space="preserve">CONSIDERANDO que un enfoque </w:t>
      </w:r>
      <w:r w:rsidR="00CD4110" w:rsidRPr="00BF2EAF">
        <w:rPr>
          <w:rFonts w:ascii="Arial" w:hAnsi="Arial" w:cs="Arial"/>
          <w:sz w:val="20"/>
          <w:szCs w:val="20"/>
          <w:lang w:val="es-ES"/>
        </w:rPr>
        <w:t>“</w:t>
      </w:r>
      <w:r w:rsidRPr="00BF2EAF">
        <w:rPr>
          <w:rFonts w:ascii="Arial" w:hAnsi="Arial" w:cs="Arial"/>
          <w:sz w:val="20"/>
          <w:szCs w:val="20"/>
          <w:lang w:val="es-ES"/>
        </w:rPr>
        <w:t>neto cero</w:t>
      </w:r>
      <w:r w:rsidR="00CD4110" w:rsidRPr="00BF2EAF">
        <w:rPr>
          <w:rFonts w:ascii="Arial" w:hAnsi="Arial" w:cs="Arial"/>
          <w:sz w:val="20"/>
          <w:szCs w:val="20"/>
          <w:lang w:val="es-ES"/>
        </w:rPr>
        <w:t>”</w:t>
      </w:r>
      <w:r w:rsidRPr="00BF2EAF">
        <w:rPr>
          <w:rFonts w:ascii="Arial" w:hAnsi="Arial" w:cs="Arial"/>
          <w:sz w:val="20"/>
          <w:szCs w:val="20"/>
          <w:lang w:val="es-ES"/>
        </w:rPr>
        <w:t xml:space="preserve"> o la secuencia </w:t>
      </w:r>
      <w:r w:rsidR="00CD4110" w:rsidRPr="00BF2EAF">
        <w:rPr>
          <w:rFonts w:ascii="Arial" w:hAnsi="Arial" w:cs="Arial"/>
          <w:sz w:val="20"/>
          <w:szCs w:val="20"/>
          <w:lang w:val="es-ES"/>
        </w:rPr>
        <w:t>“</w:t>
      </w:r>
      <w:r w:rsidRPr="00BF2EAF">
        <w:rPr>
          <w:rFonts w:ascii="Arial" w:hAnsi="Arial" w:cs="Arial"/>
          <w:sz w:val="20"/>
          <w:szCs w:val="20"/>
          <w:lang w:val="es-ES"/>
        </w:rPr>
        <w:t>evitar</w:t>
      </w:r>
      <w:r w:rsidR="008968AF" w:rsidRPr="00BF2EAF">
        <w:rPr>
          <w:rFonts w:ascii="Arial" w:hAnsi="Arial" w:cs="Arial"/>
          <w:sz w:val="20"/>
          <w:szCs w:val="20"/>
          <w:lang w:val="es-ES"/>
        </w:rPr>
        <w:t xml:space="preserve">, </w:t>
      </w:r>
      <w:r w:rsidRPr="00BF2EAF">
        <w:rPr>
          <w:rFonts w:ascii="Arial" w:hAnsi="Arial" w:cs="Arial"/>
          <w:sz w:val="20"/>
          <w:szCs w:val="20"/>
          <w:lang w:val="es-ES"/>
        </w:rPr>
        <w:t>reducir</w:t>
      </w:r>
      <w:r w:rsidR="008968AF" w:rsidRPr="00BF2EAF">
        <w:rPr>
          <w:rFonts w:ascii="Arial" w:hAnsi="Arial" w:cs="Arial"/>
          <w:sz w:val="20"/>
          <w:szCs w:val="20"/>
          <w:lang w:val="es-ES"/>
        </w:rPr>
        <w:t xml:space="preserve">, </w:t>
      </w:r>
      <w:r w:rsidRPr="00BF2EAF">
        <w:rPr>
          <w:rFonts w:ascii="Arial" w:hAnsi="Arial" w:cs="Arial"/>
          <w:sz w:val="20"/>
          <w:szCs w:val="20"/>
          <w:lang w:val="es-ES"/>
        </w:rPr>
        <w:t>compensar</w:t>
      </w:r>
      <w:r w:rsidR="00CD4110" w:rsidRPr="00BF2EAF">
        <w:rPr>
          <w:rFonts w:ascii="Arial" w:hAnsi="Arial" w:cs="Arial"/>
          <w:sz w:val="20"/>
          <w:szCs w:val="20"/>
          <w:lang w:val="es-ES"/>
        </w:rPr>
        <w:t>”</w:t>
      </w:r>
      <w:r w:rsidRPr="00BF2EAF">
        <w:rPr>
          <w:rFonts w:ascii="Arial" w:hAnsi="Arial" w:cs="Arial"/>
          <w:sz w:val="20"/>
          <w:szCs w:val="20"/>
          <w:lang w:val="es-ES"/>
        </w:rPr>
        <w:t xml:space="preserve"> (ERC) </w:t>
      </w:r>
      <w:r w:rsidR="000730DE" w:rsidRPr="00BF2EAF">
        <w:rPr>
          <w:rFonts w:ascii="Arial" w:hAnsi="Arial" w:cs="Arial"/>
          <w:sz w:val="20"/>
          <w:szCs w:val="20"/>
          <w:lang w:val="es-ES"/>
        </w:rPr>
        <w:t>deberían completarse con enfoques que contribuyan a regenerar la biodiversidad</w:t>
      </w:r>
      <w:r w:rsidRPr="00BF2EAF">
        <w:rPr>
          <w:rFonts w:ascii="Arial" w:hAnsi="Arial" w:cs="Arial"/>
          <w:sz w:val="20"/>
          <w:szCs w:val="20"/>
          <w:lang w:val="es-ES"/>
        </w:rPr>
        <w:t>;</w:t>
      </w:r>
    </w:p>
    <w:p w14:paraId="1689E1DC" w14:textId="77777777" w:rsidR="005F7B07" w:rsidRPr="00BF2EAF" w:rsidRDefault="005F7B07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0848B8E" w14:textId="24C0D7A7" w:rsidR="00FA14DD" w:rsidRPr="00BF2EAF" w:rsidRDefault="00FA14DD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F2EAF">
        <w:rPr>
          <w:rFonts w:ascii="Arial" w:hAnsi="Arial" w:cs="Arial"/>
          <w:sz w:val="20"/>
          <w:szCs w:val="20"/>
          <w:lang w:val="es-ES"/>
        </w:rPr>
        <w:t xml:space="preserve">ACOGIENDO CON SATISFACCIÓN las políticas gubernamentales destinadas a reducir </w:t>
      </w:r>
      <w:r w:rsidR="00212263" w:rsidRPr="00BF2EAF">
        <w:rPr>
          <w:rFonts w:ascii="Arial" w:hAnsi="Arial" w:cs="Arial"/>
          <w:sz w:val="20"/>
          <w:szCs w:val="20"/>
          <w:lang w:val="es-ES"/>
        </w:rPr>
        <w:t>las dependencias e impactos relacionados con la naturaleza;</w:t>
      </w:r>
    </w:p>
    <w:p w14:paraId="1D9C4C6E" w14:textId="77777777" w:rsidR="005F7B07" w:rsidRPr="00BF2EAF" w:rsidRDefault="005F7B07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63644F94" w14:textId="5BB80C61" w:rsidR="00523CCD" w:rsidRPr="00BF2EAF" w:rsidRDefault="00FA14DD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F2EAF">
        <w:rPr>
          <w:rFonts w:ascii="Arial" w:hAnsi="Arial" w:cs="Arial"/>
          <w:sz w:val="20"/>
          <w:szCs w:val="20"/>
          <w:lang w:val="es-ES"/>
        </w:rPr>
        <w:t>ACOGIENDO CON SATISFACCIÓN el reconocimiento gradual por parte de los agentes económicos de la importancia de</w:t>
      </w:r>
      <w:r w:rsidR="00212263" w:rsidRPr="00BF2EAF">
        <w:rPr>
          <w:rFonts w:ascii="Arial" w:hAnsi="Arial" w:cs="Arial"/>
          <w:sz w:val="20"/>
          <w:szCs w:val="20"/>
          <w:lang w:val="es-ES"/>
        </w:rPr>
        <w:t xml:space="preserve"> los ecosistemas, sus dinámicas y sus servicios</w:t>
      </w:r>
      <w:r w:rsidRPr="00BF2EAF">
        <w:rPr>
          <w:rFonts w:ascii="Arial" w:hAnsi="Arial" w:cs="Arial"/>
          <w:sz w:val="20"/>
          <w:szCs w:val="20"/>
          <w:lang w:val="es-ES"/>
        </w:rPr>
        <w:t>;</w:t>
      </w:r>
    </w:p>
    <w:p w14:paraId="21C77663" w14:textId="77777777" w:rsidR="005F7B07" w:rsidRPr="00BF2EAF" w:rsidRDefault="005F7B07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078B1AEA" w14:textId="7925FD9C" w:rsidR="00FA14DD" w:rsidRPr="00BF2EAF" w:rsidRDefault="00FA14DD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F2EAF">
        <w:rPr>
          <w:rFonts w:ascii="Arial" w:hAnsi="Arial" w:cs="Arial"/>
          <w:sz w:val="20"/>
          <w:szCs w:val="20"/>
          <w:lang w:val="es-ES"/>
        </w:rPr>
        <w:t xml:space="preserve">RECONOCIENDO y </w:t>
      </w:r>
      <w:r w:rsidR="008968AF" w:rsidRPr="00BF2EAF">
        <w:rPr>
          <w:rFonts w:ascii="Arial" w:hAnsi="Arial" w:cs="Arial"/>
          <w:sz w:val="20"/>
          <w:szCs w:val="20"/>
          <w:lang w:val="es-ES"/>
        </w:rPr>
        <w:t xml:space="preserve">VALORANDO </w:t>
      </w:r>
      <w:r w:rsidRPr="00BF2EAF">
        <w:rPr>
          <w:rFonts w:ascii="Arial" w:hAnsi="Arial" w:cs="Arial"/>
          <w:sz w:val="20"/>
          <w:szCs w:val="20"/>
          <w:lang w:val="es-ES"/>
        </w:rPr>
        <w:t>el papel que pueden desempeñar las empresas para ir más allá de la aplicación de la reglamentación a través de iniciativas voluntarias y de las contribuciones voluntarias de determinados agentes económicos;</w:t>
      </w:r>
    </w:p>
    <w:p w14:paraId="5F27E973" w14:textId="77777777" w:rsidR="005F7B07" w:rsidRPr="00BF2EAF" w:rsidRDefault="005F7B07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5C492B0" w14:textId="4D6C5CBC" w:rsidR="00FA14DD" w:rsidRPr="00BF2EAF" w:rsidRDefault="00FA14DD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F2EAF">
        <w:rPr>
          <w:rFonts w:ascii="Arial" w:hAnsi="Arial" w:cs="Arial"/>
          <w:sz w:val="20"/>
          <w:szCs w:val="20"/>
          <w:lang w:val="es-ES"/>
        </w:rPr>
        <w:t xml:space="preserve">OBSERVANDO que hasta la fecha las </w:t>
      </w:r>
      <w:r w:rsidR="00345598" w:rsidRPr="00BF2EAF">
        <w:rPr>
          <w:rFonts w:ascii="Arial" w:hAnsi="Arial" w:cs="Arial"/>
          <w:sz w:val="20"/>
          <w:szCs w:val="20"/>
          <w:lang w:val="es-ES"/>
        </w:rPr>
        <w:t xml:space="preserve">medidas </w:t>
      </w:r>
      <w:r w:rsidRPr="00BF2EAF">
        <w:rPr>
          <w:rFonts w:ascii="Arial" w:hAnsi="Arial" w:cs="Arial"/>
          <w:sz w:val="20"/>
          <w:szCs w:val="20"/>
          <w:lang w:val="es-ES"/>
        </w:rPr>
        <w:t>voluntarias y reglamentarias no han logrado detener la pérdida de biodiversidad;</w:t>
      </w:r>
    </w:p>
    <w:p w14:paraId="738D6E68" w14:textId="77777777" w:rsidR="005F7B07" w:rsidRPr="00BF2EAF" w:rsidRDefault="005F7B07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6DAB15DD" w14:textId="253D7175" w:rsidR="00FA14DD" w:rsidRPr="00BF2EAF" w:rsidRDefault="00FA14DD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F2EAF">
        <w:rPr>
          <w:rFonts w:ascii="Arial" w:hAnsi="Arial" w:cs="Arial"/>
          <w:sz w:val="20"/>
          <w:szCs w:val="20"/>
          <w:lang w:val="es-ES"/>
        </w:rPr>
        <w:t xml:space="preserve">CONSIDERANDO que </w:t>
      </w:r>
      <w:r w:rsidR="00CF436F" w:rsidRPr="00BF2EAF">
        <w:rPr>
          <w:rFonts w:ascii="Arial" w:hAnsi="Arial" w:cs="Arial"/>
          <w:sz w:val="20"/>
          <w:szCs w:val="20"/>
          <w:lang w:val="es-ES"/>
        </w:rPr>
        <w:t>una</w:t>
      </w:r>
      <w:r w:rsidRPr="00BF2EAF">
        <w:rPr>
          <w:rFonts w:ascii="Arial" w:hAnsi="Arial" w:cs="Arial"/>
          <w:sz w:val="20"/>
          <w:szCs w:val="20"/>
          <w:lang w:val="es-ES"/>
        </w:rPr>
        <w:t xml:space="preserve"> nueva forma de economía</w:t>
      </w:r>
      <w:r w:rsidR="00CF436F" w:rsidRPr="00BF2EAF">
        <w:rPr>
          <w:rFonts w:ascii="Arial" w:hAnsi="Arial" w:cs="Arial"/>
          <w:sz w:val="20"/>
          <w:szCs w:val="20"/>
          <w:lang w:val="es-ES"/>
        </w:rPr>
        <w:t xml:space="preserve"> llamada “economía regenerativa</w:t>
      </w:r>
      <w:r w:rsidR="002E1533" w:rsidRPr="00BF2EAF">
        <w:rPr>
          <w:rFonts w:ascii="Arial" w:hAnsi="Arial" w:cs="Arial"/>
          <w:sz w:val="20"/>
          <w:szCs w:val="20"/>
          <w:lang w:val="es-ES"/>
        </w:rPr>
        <w:t>”</w:t>
      </w:r>
      <w:r w:rsidRPr="00BF2EAF">
        <w:rPr>
          <w:rFonts w:ascii="Arial" w:hAnsi="Arial" w:cs="Arial"/>
          <w:sz w:val="20"/>
          <w:szCs w:val="20"/>
          <w:lang w:val="es-ES"/>
        </w:rPr>
        <w:t xml:space="preserve"> contribuiría a la aplicación del enfoque</w:t>
      </w:r>
      <w:r w:rsidR="00F028F3" w:rsidRPr="00BF2EAF">
        <w:rPr>
          <w:rFonts w:ascii="Arial" w:hAnsi="Arial" w:cs="Arial"/>
          <w:sz w:val="20"/>
          <w:szCs w:val="20"/>
          <w:lang w:val="es-ES"/>
        </w:rPr>
        <w:t xml:space="preserve"> integrado “</w:t>
      </w:r>
      <w:r w:rsidRPr="00BF2EAF">
        <w:rPr>
          <w:rFonts w:ascii="Arial" w:hAnsi="Arial" w:cs="Arial"/>
          <w:sz w:val="20"/>
          <w:szCs w:val="20"/>
          <w:lang w:val="es-ES"/>
        </w:rPr>
        <w:t>Positivo para la Naturaleza</w:t>
      </w:r>
      <w:r w:rsidR="00F028F3" w:rsidRPr="00BF2EAF">
        <w:rPr>
          <w:rFonts w:ascii="Arial" w:hAnsi="Arial" w:cs="Arial"/>
          <w:sz w:val="20"/>
          <w:szCs w:val="20"/>
          <w:lang w:val="es-ES"/>
        </w:rPr>
        <w:t>”</w:t>
      </w:r>
      <w:r w:rsidRPr="00BF2EAF">
        <w:rPr>
          <w:rFonts w:ascii="Arial" w:hAnsi="Arial" w:cs="Arial"/>
          <w:sz w:val="20"/>
          <w:szCs w:val="20"/>
          <w:lang w:val="es-ES"/>
        </w:rPr>
        <w:t xml:space="preserve"> </w:t>
      </w:r>
      <w:r w:rsidR="002E1533" w:rsidRPr="00BF2EAF">
        <w:rPr>
          <w:rFonts w:ascii="Arial" w:hAnsi="Arial" w:cs="Arial"/>
          <w:sz w:val="20"/>
          <w:szCs w:val="20"/>
          <w:lang w:val="es-ES"/>
        </w:rPr>
        <w:t>que promueve</w:t>
      </w:r>
      <w:r w:rsidRPr="00BF2EAF">
        <w:rPr>
          <w:rFonts w:ascii="Arial" w:hAnsi="Arial" w:cs="Arial"/>
          <w:sz w:val="20"/>
          <w:szCs w:val="20"/>
          <w:lang w:val="es-ES"/>
        </w:rPr>
        <w:t xml:space="preserve"> la UICN y </w:t>
      </w:r>
      <w:r w:rsidR="00CF436F" w:rsidRPr="00BF2EAF">
        <w:rPr>
          <w:rFonts w:ascii="Arial" w:hAnsi="Arial" w:cs="Arial"/>
          <w:sz w:val="20"/>
          <w:szCs w:val="20"/>
          <w:lang w:val="es-ES"/>
        </w:rPr>
        <w:t>particularmente a</w:t>
      </w:r>
      <w:r w:rsidRPr="00BF2EAF">
        <w:rPr>
          <w:rFonts w:ascii="Arial" w:hAnsi="Arial" w:cs="Arial"/>
          <w:sz w:val="20"/>
          <w:szCs w:val="20"/>
          <w:lang w:val="es-ES"/>
        </w:rPr>
        <w:t xml:space="preserve"> una Economía Azul regenerativa</w:t>
      </w:r>
      <w:r w:rsidR="00F028F3" w:rsidRPr="00BF2EAF">
        <w:rPr>
          <w:rFonts w:ascii="Arial" w:hAnsi="Arial" w:cs="Arial"/>
          <w:sz w:val="20"/>
          <w:szCs w:val="20"/>
          <w:lang w:val="es-ES"/>
        </w:rPr>
        <w:t xml:space="preserve"> y </w:t>
      </w:r>
      <w:r w:rsidR="00CF436F" w:rsidRPr="00BF2EAF">
        <w:rPr>
          <w:rFonts w:ascii="Arial" w:hAnsi="Arial" w:cs="Arial"/>
          <w:sz w:val="20"/>
          <w:szCs w:val="20"/>
          <w:lang w:val="es-ES"/>
        </w:rPr>
        <w:t xml:space="preserve">a </w:t>
      </w:r>
      <w:r w:rsidR="00F028F3" w:rsidRPr="00BF2EAF">
        <w:rPr>
          <w:rFonts w:ascii="Arial" w:hAnsi="Arial" w:cs="Arial"/>
          <w:sz w:val="20"/>
          <w:szCs w:val="20"/>
          <w:lang w:val="es-ES"/>
        </w:rPr>
        <w:t>unos sistemas agrícolas y alimentarios sostenibles</w:t>
      </w:r>
      <w:r w:rsidRPr="00BF2EAF">
        <w:rPr>
          <w:rFonts w:ascii="Arial" w:hAnsi="Arial" w:cs="Arial"/>
          <w:sz w:val="20"/>
          <w:szCs w:val="20"/>
          <w:lang w:val="es-ES"/>
        </w:rPr>
        <w:t xml:space="preserve">, </w:t>
      </w:r>
      <w:r w:rsidR="00F028F3" w:rsidRPr="00BF2EAF">
        <w:rPr>
          <w:rFonts w:ascii="Arial" w:hAnsi="Arial" w:cs="Arial"/>
          <w:sz w:val="20"/>
          <w:szCs w:val="20"/>
          <w:lang w:val="es-ES"/>
        </w:rPr>
        <w:t>dos</w:t>
      </w:r>
      <w:r w:rsidRPr="00BF2EAF">
        <w:rPr>
          <w:rFonts w:ascii="Arial" w:hAnsi="Arial" w:cs="Arial"/>
          <w:sz w:val="20"/>
          <w:szCs w:val="20"/>
          <w:lang w:val="es-ES"/>
        </w:rPr>
        <w:t xml:space="preserve"> de los ocho cambios transform</w:t>
      </w:r>
      <w:r w:rsidR="000467F8" w:rsidRPr="00BF2EAF">
        <w:rPr>
          <w:rFonts w:ascii="Arial" w:hAnsi="Arial" w:cs="Arial"/>
          <w:sz w:val="20"/>
          <w:szCs w:val="20"/>
          <w:lang w:val="es-ES"/>
        </w:rPr>
        <w:t>adores</w:t>
      </w:r>
      <w:r w:rsidRPr="00BF2EAF">
        <w:rPr>
          <w:rFonts w:ascii="Arial" w:hAnsi="Arial" w:cs="Arial"/>
          <w:sz w:val="20"/>
          <w:szCs w:val="20"/>
          <w:lang w:val="es-ES"/>
        </w:rPr>
        <w:t xml:space="preserve"> clave identificados en la </w:t>
      </w:r>
      <w:r w:rsidR="00CD4110" w:rsidRPr="00BF2EAF">
        <w:rPr>
          <w:rFonts w:ascii="Arial" w:hAnsi="Arial" w:cs="Arial"/>
          <w:sz w:val="20"/>
          <w:szCs w:val="20"/>
          <w:lang w:val="es-ES"/>
        </w:rPr>
        <w:t>V</w:t>
      </w:r>
      <w:r w:rsidRPr="00BF2EAF">
        <w:rPr>
          <w:rFonts w:ascii="Arial" w:hAnsi="Arial" w:cs="Arial"/>
          <w:sz w:val="20"/>
          <w:szCs w:val="20"/>
          <w:lang w:val="es-ES"/>
        </w:rPr>
        <w:t xml:space="preserve">isión estratégica a </w:t>
      </w:r>
      <w:r w:rsidR="000467F8" w:rsidRPr="00BF2EAF">
        <w:rPr>
          <w:rFonts w:ascii="Arial" w:hAnsi="Arial" w:cs="Arial"/>
          <w:sz w:val="20"/>
          <w:szCs w:val="20"/>
          <w:lang w:val="es-ES"/>
        </w:rPr>
        <w:t>20</w:t>
      </w:r>
      <w:r w:rsidRPr="00BF2EAF">
        <w:rPr>
          <w:rFonts w:ascii="Arial" w:hAnsi="Arial" w:cs="Arial"/>
          <w:sz w:val="20"/>
          <w:szCs w:val="20"/>
          <w:lang w:val="es-ES"/>
        </w:rPr>
        <w:t xml:space="preserve"> años de la UICN</w:t>
      </w:r>
      <w:r w:rsidR="001D0CE0" w:rsidRPr="00BF2EAF">
        <w:rPr>
          <w:rFonts w:ascii="Arial" w:hAnsi="Arial" w:cs="Arial"/>
          <w:sz w:val="20"/>
          <w:szCs w:val="20"/>
          <w:lang w:val="es-ES"/>
        </w:rPr>
        <w:t>;</w:t>
      </w:r>
    </w:p>
    <w:p w14:paraId="6A19471A" w14:textId="77777777" w:rsidR="005F7B07" w:rsidRPr="00BF2EAF" w:rsidRDefault="005F7B07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6451DC62" w14:textId="08D29E71" w:rsidR="00FA14DD" w:rsidRPr="00BF2EAF" w:rsidRDefault="00FA14DD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F2EAF">
        <w:rPr>
          <w:rFonts w:ascii="Arial" w:hAnsi="Arial" w:cs="Arial"/>
          <w:sz w:val="20"/>
          <w:szCs w:val="20"/>
          <w:lang w:val="es-ES"/>
        </w:rPr>
        <w:t xml:space="preserve">PREOCUPADO </w:t>
      </w:r>
      <w:r w:rsidR="002E1533" w:rsidRPr="00BF2EAF">
        <w:rPr>
          <w:rFonts w:ascii="Arial" w:hAnsi="Arial" w:cs="Arial"/>
          <w:sz w:val="20"/>
          <w:szCs w:val="20"/>
          <w:lang w:val="es-ES"/>
        </w:rPr>
        <w:t>de que</w:t>
      </w:r>
      <w:r w:rsidRPr="00BF2EAF">
        <w:rPr>
          <w:rFonts w:ascii="Arial" w:hAnsi="Arial" w:cs="Arial"/>
          <w:sz w:val="20"/>
          <w:szCs w:val="20"/>
          <w:lang w:val="es-ES"/>
        </w:rPr>
        <w:t xml:space="preserve"> la aparición de nuevos modelos </w:t>
      </w:r>
      <w:r w:rsidR="00FB027F" w:rsidRPr="00BF2EAF">
        <w:rPr>
          <w:rFonts w:ascii="Arial" w:hAnsi="Arial" w:cs="Arial"/>
          <w:sz w:val="20"/>
          <w:szCs w:val="20"/>
          <w:lang w:val="es-ES"/>
        </w:rPr>
        <w:t>empresariales</w:t>
      </w:r>
      <w:r w:rsidRPr="00BF2EAF">
        <w:rPr>
          <w:rFonts w:ascii="Arial" w:hAnsi="Arial" w:cs="Arial"/>
          <w:sz w:val="20"/>
          <w:szCs w:val="20"/>
          <w:lang w:val="es-ES"/>
        </w:rPr>
        <w:t xml:space="preserve"> denominados </w:t>
      </w:r>
      <w:r w:rsidR="00CD4110" w:rsidRPr="00BF2EAF">
        <w:rPr>
          <w:rFonts w:ascii="Arial" w:hAnsi="Arial" w:cs="Arial"/>
          <w:sz w:val="20"/>
          <w:szCs w:val="20"/>
          <w:lang w:val="es-ES"/>
        </w:rPr>
        <w:t>“</w:t>
      </w:r>
      <w:r w:rsidRPr="00BF2EAF">
        <w:rPr>
          <w:rFonts w:ascii="Arial" w:hAnsi="Arial" w:cs="Arial"/>
          <w:sz w:val="20"/>
          <w:szCs w:val="20"/>
          <w:lang w:val="es-ES"/>
        </w:rPr>
        <w:t>regenerativos</w:t>
      </w:r>
      <w:r w:rsidR="00CD4110" w:rsidRPr="00BF2EAF">
        <w:rPr>
          <w:rFonts w:ascii="Arial" w:hAnsi="Arial" w:cs="Arial"/>
          <w:sz w:val="20"/>
          <w:szCs w:val="20"/>
          <w:lang w:val="es-ES"/>
        </w:rPr>
        <w:t>”</w:t>
      </w:r>
      <w:r w:rsidRPr="00BF2EAF">
        <w:rPr>
          <w:rFonts w:ascii="Arial" w:hAnsi="Arial" w:cs="Arial"/>
          <w:sz w:val="20"/>
          <w:szCs w:val="20"/>
          <w:lang w:val="es-ES"/>
        </w:rPr>
        <w:t xml:space="preserve"> sea coherente con la dinámica de los ecosistemas; y</w:t>
      </w:r>
    </w:p>
    <w:p w14:paraId="5E043618" w14:textId="77777777" w:rsidR="005F7B07" w:rsidRPr="00BF2EAF" w:rsidRDefault="005F7B07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6B04ED75" w14:textId="71B98072" w:rsidR="00FA14DD" w:rsidRPr="00BF2EAF" w:rsidRDefault="00FA14DD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F2EAF">
        <w:rPr>
          <w:rFonts w:ascii="Arial" w:hAnsi="Arial" w:cs="Arial"/>
          <w:sz w:val="20"/>
          <w:szCs w:val="20"/>
          <w:lang w:val="es-ES"/>
        </w:rPr>
        <w:t>PREOCUPADO por la falta de una definición oficial científica y metodológica (marco normativo) de los conceptos de empresa regenerativa o economía regenerativa;</w:t>
      </w:r>
    </w:p>
    <w:p w14:paraId="19CF1D21" w14:textId="77777777" w:rsidR="005F7B07" w:rsidRPr="00BF2EAF" w:rsidRDefault="005F7B07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41173D3" w14:textId="53217B34" w:rsidR="00FA14DD" w:rsidRPr="00BF2EAF" w:rsidRDefault="00D15428" w:rsidP="005F7B07">
      <w:pPr>
        <w:spacing w:after="0" w:line="240" w:lineRule="auto"/>
        <w:rPr>
          <w:rFonts w:ascii="Arial" w:hAnsi="Arial" w:cs="Arial"/>
          <w:b/>
          <w:sz w:val="20"/>
          <w:szCs w:val="20"/>
          <w:lang w:val="es-ES"/>
        </w:rPr>
      </w:pPr>
      <w:r w:rsidRPr="00BF2EAF">
        <w:rPr>
          <w:rFonts w:ascii="Arial" w:hAnsi="Arial" w:cs="Arial"/>
          <w:b/>
          <w:sz w:val="20"/>
          <w:szCs w:val="20"/>
          <w:lang w:val="es-ES"/>
        </w:rPr>
        <w:t>El Congreso Mundial de la Naturaleza de la UICN 2025, en su período de sesiones de Abu Dabi (Emiratos Árabes Unidos):</w:t>
      </w:r>
    </w:p>
    <w:p w14:paraId="61A71363" w14:textId="77777777" w:rsidR="005F7B07" w:rsidRPr="00BF2EAF" w:rsidRDefault="005F7B07" w:rsidP="005F7B07">
      <w:pPr>
        <w:spacing w:after="0" w:line="240" w:lineRule="auto"/>
        <w:rPr>
          <w:rFonts w:ascii="Arial" w:hAnsi="Arial" w:cs="Arial"/>
          <w:bCs/>
          <w:sz w:val="20"/>
          <w:szCs w:val="20"/>
          <w:lang w:val="es-ES"/>
        </w:rPr>
      </w:pPr>
    </w:p>
    <w:p w14:paraId="2CC86F22" w14:textId="3EAE407E" w:rsidR="00CF436F" w:rsidRPr="00BF2EAF" w:rsidRDefault="005F7B07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F2EAF">
        <w:rPr>
          <w:rFonts w:ascii="Arial" w:hAnsi="Arial" w:cs="Arial"/>
          <w:sz w:val="20"/>
          <w:szCs w:val="20"/>
          <w:lang w:val="es-ES"/>
        </w:rPr>
        <w:t xml:space="preserve">1. </w:t>
      </w:r>
      <w:r w:rsidR="00FB027F" w:rsidRPr="00BF2EAF">
        <w:rPr>
          <w:rFonts w:ascii="Arial" w:hAnsi="Arial" w:cs="Arial"/>
          <w:sz w:val="20"/>
          <w:szCs w:val="20"/>
          <w:lang w:val="es-ES"/>
        </w:rPr>
        <w:t>PIDE</w:t>
      </w:r>
      <w:r w:rsidR="00FA14DD" w:rsidRPr="00BF2EAF">
        <w:rPr>
          <w:rFonts w:ascii="Arial" w:hAnsi="Arial" w:cs="Arial"/>
          <w:sz w:val="20"/>
          <w:szCs w:val="20"/>
          <w:lang w:val="es-ES"/>
        </w:rPr>
        <w:t xml:space="preserve"> a</w:t>
      </w:r>
      <w:r w:rsidR="009858D1" w:rsidRPr="00BF2EAF">
        <w:rPr>
          <w:rFonts w:ascii="Arial" w:hAnsi="Arial" w:cs="Arial"/>
          <w:sz w:val="20"/>
          <w:szCs w:val="20"/>
          <w:lang w:val="es-ES"/>
        </w:rPr>
        <w:t>l</w:t>
      </w:r>
      <w:r w:rsidR="00FA14DD" w:rsidRPr="00BF2EAF">
        <w:rPr>
          <w:rFonts w:ascii="Arial" w:hAnsi="Arial" w:cs="Arial"/>
          <w:sz w:val="20"/>
          <w:szCs w:val="20"/>
          <w:lang w:val="es-ES"/>
        </w:rPr>
        <w:t xml:space="preserve"> Director General que establezca</w:t>
      </w:r>
      <w:r w:rsidR="00CF436F" w:rsidRPr="00BF2EAF">
        <w:rPr>
          <w:rFonts w:ascii="Arial" w:hAnsi="Arial" w:cs="Arial"/>
          <w:sz w:val="20"/>
          <w:szCs w:val="20"/>
          <w:lang w:val="es-ES"/>
        </w:rPr>
        <w:t>:</w:t>
      </w:r>
    </w:p>
    <w:p w14:paraId="7DA8C835" w14:textId="77777777" w:rsidR="00CF436F" w:rsidRPr="00BF2EAF" w:rsidRDefault="00CF436F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02BD487" w14:textId="0D844EC8" w:rsidR="00CF436F" w:rsidRPr="00BF2EAF" w:rsidRDefault="00791C0D" w:rsidP="00791C0D">
      <w:pPr>
        <w:pStyle w:val="ListParagraph"/>
        <w:spacing w:after="0" w:line="240" w:lineRule="auto"/>
        <w:ind w:left="0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t xml:space="preserve">a. </w:t>
      </w:r>
      <w:r w:rsidR="00FA14DD" w:rsidRPr="00BF2EAF">
        <w:rPr>
          <w:rFonts w:ascii="Arial" w:hAnsi="Arial" w:cs="Arial"/>
          <w:sz w:val="20"/>
          <w:szCs w:val="20"/>
          <w:lang w:val="es-ES"/>
        </w:rPr>
        <w:t xml:space="preserve">un grupo de trabajo integrado por </w:t>
      </w:r>
      <w:r w:rsidR="00CF436F" w:rsidRPr="00BF2EAF">
        <w:rPr>
          <w:rFonts w:ascii="Arial" w:hAnsi="Arial" w:cs="Arial"/>
          <w:sz w:val="20"/>
          <w:szCs w:val="20"/>
          <w:lang w:val="es-ES"/>
        </w:rPr>
        <w:t>M</w:t>
      </w:r>
      <w:r w:rsidR="00FA14DD" w:rsidRPr="00BF2EAF">
        <w:rPr>
          <w:rFonts w:ascii="Arial" w:hAnsi="Arial" w:cs="Arial"/>
          <w:sz w:val="20"/>
          <w:szCs w:val="20"/>
          <w:lang w:val="es-ES"/>
        </w:rPr>
        <w:t>iembros de la UICN y expertos de las Comisiones para redactar un documento en el que se definan y caractericen los modelos empresariales regenerativos</w:t>
      </w:r>
      <w:r w:rsidR="00CF436F" w:rsidRPr="00BF2EAF">
        <w:rPr>
          <w:rFonts w:ascii="Arial" w:hAnsi="Arial" w:cs="Arial"/>
          <w:sz w:val="20"/>
          <w:szCs w:val="20"/>
          <w:lang w:val="es-ES"/>
        </w:rPr>
        <w:t>;</w:t>
      </w:r>
      <w:r>
        <w:rPr>
          <w:rFonts w:ascii="Arial" w:hAnsi="Arial" w:cs="Arial"/>
          <w:sz w:val="20"/>
          <w:szCs w:val="20"/>
          <w:lang w:val="es-ES"/>
        </w:rPr>
        <w:t xml:space="preserve"> y</w:t>
      </w:r>
    </w:p>
    <w:p w14:paraId="62BE4CEA" w14:textId="77777777" w:rsidR="00CF436F" w:rsidRPr="00BF2EAF" w:rsidRDefault="00CF436F" w:rsidP="00791C0D">
      <w:pPr>
        <w:pStyle w:val="ListParagraph"/>
        <w:spacing w:after="0" w:line="240" w:lineRule="auto"/>
        <w:ind w:left="426" w:hanging="426"/>
        <w:rPr>
          <w:rFonts w:ascii="Arial" w:hAnsi="Arial" w:cs="Arial"/>
          <w:sz w:val="20"/>
          <w:szCs w:val="20"/>
          <w:lang w:val="es-ES"/>
        </w:rPr>
      </w:pPr>
    </w:p>
    <w:p w14:paraId="468EC0FA" w14:textId="04B5E41D" w:rsidR="00FA14DD" w:rsidRPr="00BF2EAF" w:rsidRDefault="00791C0D" w:rsidP="00791C0D">
      <w:pPr>
        <w:pStyle w:val="ListParagraph"/>
        <w:spacing w:after="0" w:line="240" w:lineRule="auto"/>
        <w:ind w:left="0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t xml:space="preserve">b. </w:t>
      </w:r>
      <w:r w:rsidR="00CF436F" w:rsidRPr="00BF2EAF">
        <w:rPr>
          <w:rFonts w:ascii="Arial" w:hAnsi="Arial" w:cs="Arial"/>
          <w:sz w:val="20"/>
          <w:szCs w:val="20"/>
          <w:lang w:val="es-ES"/>
        </w:rPr>
        <w:t>un</w:t>
      </w:r>
      <w:r w:rsidR="00F028F3" w:rsidRPr="00BF2EAF">
        <w:rPr>
          <w:rFonts w:ascii="Arial" w:hAnsi="Arial" w:cs="Arial"/>
          <w:sz w:val="20"/>
          <w:szCs w:val="20"/>
          <w:lang w:val="es-ES"/>
        </w:rPr>
        <w:t xml:space="preserve"> </w:t>
      </w:r>
      <w:r w:rsidR="00CF436F" w:rsidRPr="00BF2EAF">
        <w:rPr>
          <w:rFonts w:ascii="Arial" w:hAnsi="Arial" w:cs="Arial"/>
          <w:sz w:val="20"/>
          <w:szCs w:val="20"/>
          <w:lang w:val="es-ES"/>
        </w:rPr>
        <w:t xml:space="preserve">grupo de trabajo integrado por Miembros de la UICN y expertos de las Comisiones encargado de examinar los marcos </w:t>
      </w:r>
      <w:r w:rsidR="00FB027F" w:rsidRPr="00BF2EAF">
        <w:rPr>
          <w:rFonts w:ascii="Arial" w:hAnsi="Arial" w:cs="Arial"/>
          <w:sz w:val="20"/>
          <w:szCs w:val="20"/>
          <w:lang w:val="es-ES"/>
        </w:rPr>
        <w:t>existentes</w:t>
      </w:r>
      <w:r w:rsidR="00CF436F" w:rsidRPr="00BF2EAF">
        <w:rPr>
          <w:rFonts w:ascii="Arial" w:hAnsi="Arial" w:cs="Arial"/>
          <w:sz w:val="20"/>
          <w:szCs w:val="20"/>
          <w:lang w:val="es-ES"/>
        </w:rPr>
        <w:t xml:space="preserve"> en materia de </w:t>
      </w:r>
      <w:r w:rsidR="00FB027F" w:rsidRPr="00BF2EAF">
        <w:rPr>
          <w:rFonts w:ascii="Arial" w:hAnsi="Arial" w:cs="Arial"/>
          <w:sz w:val="20"/>
          <w:szCs w:val="20"/>
          <w:lang w:val="es-ES"/>
        </w:rPr>
        <w:t>agricultura</w:t>
      </w:r>
      <w:r w:rsidR="00CF436F" w:rsidRPr="00BF2EAF">
        <w:rPr>
          <w:rFonts w:ascii="Arial" w:hAnsi="Arial" w:cs="Arial"/>
          <w:sz w:val="20"/>
          <w:szCs w:val="20"/>
          <w:lang w:val="es-ES"/>
        </w:rPr>
        <w:t xml:space="preserve"> regenerativa y de formular </w:t>
      </w:r>
      <w:r w:rsidR="00F028F3" w:rsidRPr="00BF2EAF">
        <w:rPr>
          <w:rFonts w:ascii="Arial" w:hAnsi="Arial" w:cs="Arial"/>
          <w:sz w:val="20"/>
          <w:szCs w:val="20"/>
          <w:lang w:val="es-ES"/>
        </w:rPr>
        <w:t xml:space="preserve">recomendaciones </w:t>
      </w:r>
      <w:r w:rsidR="00FB027F" w:rsidRPr="00BF2EAF">
        <w:rPr>
          <w:rFonts w:ascii="Arial" w:hAnsi="Arial" w:cs="Arial"/>
          <w:sz w:val="20"/>
          <w:szCs w:val="20"/>
          <w:lang w:val="es-ES"/>
        </w:rPr>
        <w:t xml:space="preserve">con miras a que la UICN adopte un marco común durante </w:t>
      </w:r>
      <w:r w:rsidR="00F028F3" w:rsidRPr="00BF2EAF">
        <w:rPr>
          <w:rFonts w:ascii="Arial" w:hAnsi="Arial" w:cs="Arial"/>
          <w:sz w:val="20"/>
          <w:szCs w:val="20"/>
          <w:lang w:val="es-ES"/>
        </w:rPr>
        <w:t>su próximo Congreso</w:t>
      </w:r>
      <w:r w:rsidR="00D750BF" w:rsidRPr="00BF2EAF">
        <w:rPr>
          <w:rFonts w:ascii="Arial" w:hAnsi="Arial" w:cs="Arial"/>
          <w:sz w:val="20"/>
          <w:szCs w:val="20"/>
          <w:lang w:val="es-ES"/>
        </w:rPr>
        <w:t xml:space="preserve"> Mundial de la Naturaleza</w:t>
      </w:r>
      <w:r w:rsidR="00FA14DD" w:rsidRPr="00BF2EAF">
        <w:rPr>
          <w:rFonts w:ascii="Arial" w:hAnsi="Arial" w:cs="Arial"/>
          <w:sz w:val="20"/>
          <w:szCs w:val="20"/>
          <w:lang w:val="es-ES"/>
        </w:rPr>
        <w:t>;</w:t>
      </w:r>
    </w:p>
    <w:p w14:paraId="4551AD03" w14:textId="77777777" w:rsidR="005F7B07" w:rsidRPr="00BF2EAF" w:rsidRDefault="005F7B07" w:rsidP="005F7B07">
      <w:pPr>
        <w:spacing w:after="0" w:line="240" w:lineRule="auto"/>
        <w:rPr>
          <w:lang w:val="es-ES"/>
        </w:rPr>
      </w:pPr>
    </w:p>
    <w:p w14:paraId="7F07EAB7" w14:textId="583288D1" w:rsidR="00FA14DD" w:rsidRPr="00BF2EAF" w:rsidRDefault="00FA14DD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F2EAF">
        <w:rPr>
          <w:rFonts w:ascii="Arial" w:hAnsi="Arial" w:cs="Arial"/>
          <w:sz w:val="20"/>
          <w:szCs w:val="20"/>
          <w:lang w:val="es-ES"/>
        </w:rPr>
        <w:t xml:space="preserve">2. INVITA a los </w:t>
      </w:r>
      <w:r w:rsidR="00FB027F" w:rsidRPr="00BF2EAF">
        <w:rPr>
          <w:rFonts w:ascii="Arial" w:hAnsi="Arial" w:cs="Arial"/>
          <w:sz w:val="20"/>
          <w:szCs w:val="20"/>
          <w:lang w:val="es-ES"/>
        </w:rPr>
        <w:t>M</w:t>
      </w:r>
      <w:r w:rsidRPr="00BF2EAF">
        <w:rPr>
          <w:rFonts w:ascii="Arial" w:hAnsi="Arial" w:cs="Arial"/>
          <w:sz w:val="20"/>
          <w:szCs w:val="20"/>
          <w:lang w:val="es-ES"/>
        </w:rPr>
        <w:t>iembros de la UICN a contribuir a</w:t>
      </w:r>
      <w:r w:rsidR="00FB027F" w:rsidRPr="00BF2EAF">
        <w:rPr>
          <w:rFonts w:ascii="Arial" w:hAnsi="Arial" w:cs="Arial"/>
          <w:sz w:val="20"/>
          <w:szCs w:val="20"/>
          <w:lang w:val="es-ES"/>
        </w:rPr>
        <w:t xml:space="preserve"> lo siguiente</w:t>
      </w:r>
      <w:r w:rsidRPr="00BF2EAF">
        <w:rPr>
          <w:rFonts w:ascii="Arial" w:hAnsi="Arial" w:cs="Arial"/>
          <w:sz w:val="20"/>
          <w:szCs w:val="20"/>
          <w:lang w:val="es-ES"/>
        </w:rPr>
        <w:t>:</w:t>
      </w:r>
    </w:p>
    <w:p w14:paraId="08BE16A0" w14:textId="77777777" w:rsidR="005F7B07" w:rsidRPr="00BF2EAF" w:rsidRDefault="005F7B07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62166F1" w14:textId="33ADE494" w:rsidR="00FA14DD" w:rsidRPr="00BF2EAF" w:rsidRDefault="005F7B07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F2EAF">
        <w:rPr>
          <w:rFonts w:ascii="Arial" w:hAnsi="Arial" w:cs="Arial"/>
          <w:sz w:val="20"/>
          <w:szCs w:val="20"/>
          <w:lang w:val="es-ES"/>
        </w:rPr>
        <w:t xml:space="preserve">a. </w:t>
      </w:r>
      <w:r w:rsidR="00FA14DD" w:rsidRPr="00BF2EAF">
        <w:rPr>
          <w:rFonts w:ascii="Arial" w:hAnsi="Arial" w:cs="Arial"/>
          <w:sz w:val="20"/>
          <w:szCs w:val="20"/>
          <w:lang w:val="es-ES"/>
        </w:rPr>
        <w:t xml:space="preserve">la definición de </w:t>
      </w:r>
      <w:r w:rsidR="00FB027F" w:rsidRPr="00BF2EAF">
        <w:rPr>
          <w:rFonts w:ascii="Arial" w:hAnsi="Arial" w:cs="Arial"/>
          <w:sz w:val="20"/>
          <w:szCs w:val="20"/>
          <w:lang w:val="es-ES"/>
        </w:rPr>
        <w:t xml:space="preserve">los </w:t>
      </w:r>
      <w:r w:rsidR="00FA14DD" w:rsidRPr="00BF2EAF">
        <w:rPr>
          <w:rFonts w:ascii="Arial" w:hAnsi="Arial" w:cs="Arial"/>
          <w:sz w:val="20"/>
          <w:szCs w:val="20"/>
          <w:lang w:val="es-ES"/>
        </w:rPr>
        <w:t xml:space="preserve">criterios que permitan clasificar un modelo </w:t>
      </w:r>
      <w:r w:rsidR="00FB027F" w:rsidRPr="00BF2EAF">
        <w:rPr>
          <w:rFonts w:ascii="Arial" w:hAnsi="Arial" w:cs="Arial"/>
          <w:sz w:val="20"/>
          <w:szCs w:val="20"/>
          <w:lang w:val="es-ES"/>
        </w:rPr>
        <w:t>empresarial o una a</w:t>
      </w:r>
      <w:r w:rsidR="00FA14DD" w:rsidRPr="00BF2EAF">
        <w:rPr>
          <w:rFonts w:ascii="Arial" w:hAnsi="Arial" w:cs="Arial"/>
          <w:sz w:val="20"/>
          <w:szCs w:val="20"/>
          <w:lang w:val="es-ES"/>
        </w:rPr>
        <w:t xml:space="preserve">ctividad como economía </w:t>
      </w:r>
      <w:r w:rsidR="009858D1" w:rsidRPr="00BF2EAF">
        <w:rPr>
          <w:rFonts w:ascii="Arial" w:hAnsi="Arial" w:cs="Arial"/>
          <w:sz w:val="20"/>
          <w:szCs w:val="20"/>
          <w:lang w:val="es-ES"/>
        </w:rPr>
        <w:t>regenerativa</w:t>
      </w:r>
      <w:r w:rsidR="00FA14DD" w:rsidRPr="00BF2EAF">
        <w:rPr>
          <w:rFonts w:ascii="Arial" w:hAnsi="Arial" w:cs="Arial"/>
          <w:sz w:val="20"/>
          <w:szCs w:val="20"/>
          <w:lang w:val="es-ES"/>
        </w:rPr>
        <w:t>;</w:t>
      </w:r>
    </w:p>
    <w:p w14:paraId="061AEAB3" w14:textId="77777777" w:rsidR="005F7B07" w:rsidRPr="00BF2EAF" w:rsidRDefault="005F7B07" w:rsidP="005F7B07">
      <w:pPr>
        <w:spacing w:after="0" w:line="240" w:lineRule="auto"/>
        <w:rPr>
          <w:lang w:val="es-ES"/>
        </w:rPr>
      </w:pPr>
    </w:p>
    <w:p w14:paraId="6ED25024" w14:textId="75AAC9D1" w:rsidR="00FA14DD" w:rsidRPr="00BF2EAF" w:rsidRDefault="00FA14DD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F2EAF">
        <w:rPr>
          <w:rFonts w:ascii="Arial" w:hAnsi="Arial" w:cs="Arial"/>
          <w:sz w:val="20"/>
          <w:szCs w:val="20"/>
          <w:lang w:val="es-ES"/>
        </w:rPr>
        <w:t xml:space="preserve">b. el </w:t>
      </w:r>
      <w:r w:rsidR="00FB027F" w:rsidRPr="00BF2EAF">
        <w:rPr>
          <w:rFonts w:ascii="Arial" w:hAnsi="Arial" w:cs="Arial"/>
          <w:sz w:val="20"/>
          <w:szCs w:val="20"/>
          <w:lang w:val="es-ES"/>
        </w:rPr>
        <w:t xml:space="preserve">estudio de las maneras </w:t>
      </w:r>
      <w:r w:rsidRPr="00BF2EAF">
        <w:rPr>
          <w:rFonts w:ascii="Arial" w:hAnsi="Arial" w:cs="Arial"/>
          <w:sz w:val="20"/>
          <w:szCs w:val="20"/>
          <w:lang w:val="es-ES"/>
        </w:rPr>
        <w:t>de orientar a los actores económicos hacia estos modelos</w:t>
      </w:r>
      <w:r w:rsidR="00982DFB" w:rsidRPr="00BF2EAF">
        <w:rPr>
          <w:rFonts w:ascii="Arial" w:hAnsi="Arial" w:cs="Arial"/>
          <w:sz w:val="20"/>
          <w:szCs w:val="20"/>
          <w:lang w:val="es-ES"/>
        </w:rPr>
        <w:t xml:space="preserve">, teniendo en cuenta, en particular, la clasificación de las actividades económicas </w:t>
      </w:r>
      <w:r w:rsidR="00FB027F" w:rsidRPr="00BF2EAF">
        <w:rPr>
          <w:rFonts w:ascii="Arial" w:hAnsi="Arial" w:cs="Arial"/>
          <w:sz w:val="20"/>
          <w:szCs w:val="20"/>
          <w:lang w:val="es-ES"/>
        </w:rPr>
        <w:t xml:space="preserve">en función de </w:t>
      </w:r>
      <w:r w:rsidR="00982DFB" w:rsidRPr="00BF2EAF">
        <w:rPr>
          <w:rFonts w:ascii="Arial" w:hAnsi="Arial" w:cs="Arial"/>
          <w:sz w:val="20"/>
          <w:szCs w:val="20"/>
          <w:lang w:val="es-ES"/>
        </w:rPr>
        <w:t xml:space="preserve">la </w:t>
      </w:r>
      <w:r w:rsidR="00CF436F" w:rsidRPr="00BF2EAF">
        <w:rPr>
          <w:rFonts w:ascii="Arial" w:hAnsi="Arial" w:cs="Arial"/>
          <w:sz w:val="20"/>
          <w:szCs w:val="20"/>
          <w:lang w:val="es-ES"/>
        </w:rPr>
        <w:t xml:space="preserve">materialidad de sus </w:t>
      </w:r>
      <w:r w:rsidR="007E2C54" w:rsidRPr="00BF2EAF">
        <w:rPr>
          <w:rFonts w:ascii="Arial" w:hAnsi="Arial" w:cs="Arial"/>
          <w:sz w:val="20"/>
          <w:szCs w:val="20"/>
          <w:lang w:val="es-ES"/>
        </w:rPr>
        <w:t xml:space="preserve">dependencias e </w:t>
      </w:r>
      <w:r w:rsidR="00982DFB" w:rsidRPr="00BF2EAF">
        <w:rPr>
          <w:rFonts w:ascii="Arial" w:hAnsi="Arial" w:cs="Arial"/>
          <w:sz w:val="20"/>
          <w:szCs w:val="20"/>
          <w:lang w:val="es-ES"/>
        </w:rPr>
        <w:t xml:space="preserve">impactos </w:t>
      </w:r>
      <w:r w:rsidR="00FB027F" w:rsidRPr="00BF2EAF">
        <w:rPr>
          <w:rFonts w:ascii="Arial" w:hAnsi="Arial" w:cs="Arial"/>
          <w:sz w:val="20"/>
          <w:szCs w:val="20"/>
          <w:lang w:val="es-ES"/>
        </w:rPr>
        <w:t>relacionados con</w:t>
      </w:r>
      <w:r w:rsidR="00982DFB" w:rsidRPr="00BF2EAF">
        <w:rPr>
          <w:rFonts w:ascii="Arial" w:hAnsi="Arial" w:cs="Arial"/>
          <w:sz w:val="20"/>
          <w:szCs w:val="20"/>
          <w:lang w:val="es-ES"/>
        </w:rPr>
        <w:t xml:space="preserve"> los ecosistemas naturales y las medidas de mitigación adoptadas a lo largo de la cadena de valor y más allá de ella</w:t>
      </w:r>
      <w:r w:rsidR="008218E2" w:rsidRPr="00BF2EAF">
        <w:rPr>
          <w:rFonts w:ascii="Arial" w:hAnsi="Arial" w:cs="Arial"/>
          <w:sz w:val="20"/>
          <w:szCs w:val="20"/>
          <w:lang w:val="es-ES"/>
        </w:rPr>
        <w:t xml:space="preserve"> basándose en el trabajo y las </w:t>
      </w:r>
      <w:r w:rsidR="008218E2" w:rsidRPr="00BF2EAF">
        <w:rPr>
          <w:rFonts w:ascii="Arial" w:hAnsi="Arial" w:cs="Arial"/>
          <w:sz w:val="20"/>
          <w:szCs w:val="20"/>
          <w:lang w:val="es-ES"/>
        </w:rPr>
        <w:lastRenderedPageBreak/>
        <w:t xml:space="preserve">iniciativas existentes tales como </w:t>
      </w:r>
      <w:r w:rsidR="00FB027F" w:rsidRPr="00BF2EAF">
        <w:rPr>
          <w:rFonts w:ascii="Arial" w:hAnsi="Arial" w:cs="Arial"/>
          <w:sz w:val="20"/>
          <w:szCs w:val="20"/>
          <w:lang w:val="es-ES"/>
        </w:rPr>
        <w:t>el Grupo de Trabajo sobre Divulgaciones Financieras Relacionadas con la Naturaleza (TNFD, por sus siglas en inglés)</w:t>
      </w:r>
      <w:r w:rsidRPr="00BF2EAF">
        <w:rPr>
          <w:rFonts w:ascii="Arial" w:hAnsi="Arial" w:cs="Arial"/>
          <w:sz w:val="20"/>
          <w:szCs w:val="20"/>
          <w:lang w:val="es-ES"/>
        </w:rPr>
        <w:t>;</w:t>
      </w:r>
    </w:p>
    <w:p w14:paraId="452D3642" w14:textId="77777777" w:rsidR="005F7B07" w:rsidRPr="00BF2EAF" w:rsidRDefault="005F7B07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E9A86C1" w14:textId="2F85D47E" w:rsidR="00FA14DD" w:rsidRPr="00BF2EAF" w:rsidRDefault="00FA14DD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F2EAF">
        <w:rPr>
          <w:rFonts w:ascii="Arial" w:hAnsi="Arial" w:cs="Arial"/>
          <w:sz w:val="20"/>
          <w:szCs w:val="20"/>
          <w:lang w:val="es-ES"/>
        </w:rPr>
        <w:t xml:space="preserve">c. la recopilación de experiencias ya </w:t>
      </w:r>
      <w:r w:rsidR="00D0591E" w:rsidRPr="00BF2EAF">
        <w:rPr>
          <w:rFonts w:ascii="Arial" w:hAnsi="Arial" w:cs="Arial"/>
          <w:sz w:val="20"/>
          <w:szCs w:val="20"/>
          <w:lang w:val="es-ES"/>
        </w:rPr>
        <w:t>implementadas</w:t>
      </w:r>
      <w:r w:rsidR="005F7B07" w:rsidRPr="00BF2EAF">
        <w:rPr>
          <w:rFonts w:ascii="Arial" w:hAnsi="Arial" w:cs="Arial"/>
          <w:sz w:val="20"/>
          <w:szCs w:val="20"/>
          <w:lang w:val="es-ES"/>
        </w:rPr>
        <w:t>; y</w:t>
      </w:r>
    </w:p>
    <w:p w14:paraId="0F7A6059" w14:textId="77777777" w:rsidR="00982DFB" w:rsidRPr="00BF2EAF" w:rsidRDefault="00982DFB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70CFBD29" w14:textId="1A407257" w:rsidR="00982DFB" w:rsidRPr="00BF2EAF" w:rsidRDefault="00982DFB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F2EAF">
        <w:rPr>
          <w:rFonts w:ascii="Arial" w:hAnsi="Arial" w:cs="Arial"/>
          <w:sz w:val="20"/>
          <w:szCs w:val="20"/>
          <w:lang w:val="es-ES"/>
        </w:rPr>
        <w:t xml:space="preserve">d. la identificación de oportunidades para integrar la adaptación al cambio climático y los enfoques basados en los ecosistemas en los modelos </w:t>
      </w:r>
      <w:r w:rsidR="00D0591E" w:rsidRPr="00BF2EAF">
        <w:rPr>
          <w:rFonts w:ascii="Arial" w:hAnsi="Arial" w:cs="Arial"/>
          <w:sz w:val="20"/>
          <w:szCs w:val="20"/>
          <w:lang w:val="es-ES"/>
        </w:rPr>
        <w:t>empresariales</w:t>
      </w:r>
      <w:r w:rsidRPr="00BF2EAF">
        <w:rPr>
          <w:rFonts w:ascii="Arial" w:hAnsi="Arial" w:cs="Arial"/>
          <w:sz w:val="20"/>
          <w:szCs w:val="20"/>
          <w:lang w:val="es-ES"/>
        </w:rPr>
        <w:t xml:space="preserve"> regenerativos, con arreglo a los planes nacionales de adaptación y al Marco Mundial de Biodiversidad de Kunming-Montreal;</w:t>
      </w:r>
      <w:r w:rsidR="004C327A">
        <w:rPr>
          <w:rFonts w:ascii="Arial" w:hAnsi="Arial" w:cs="Arial"/>
          <w:sz w:val="20"/>
          <w:szCs w:val="20"/>
          <w:lang w:val="es-ES"/>
        </w:rPr>
        <w:t xml:space="preserve"> y</w:t>
      </w:r>
    </w:p>
    <w:p w14:paraId="5066B53D" w14:textId="77777777" w:rsidR="005F7B07" w:rsidRPr="00BF2EAF" w:rsidRDefault="005F7B07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C2C6492" w14:textId="1EF65CEA" w:rsidR="00FA14DD" w:rsidRPr="00BF2EAF" w:rsidRDefault="00FA14DD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F2EAF">
        <w:rPr>
          <w:rFonts w:ascii="Arial" w:hAnsi="Arial" w:cs="Arial"/>
          <w:sz w:val="20"/>
          <w:szCs w:val="20"/>
          <w:lang w:val="es-ES"/>
        </w:rPr>
        <w:t xml:space="preserve">3. PROPONE basar la economía </w:t>
      </w:r>
      <w:r w:rsidR="009858D1" w:rsidRPr="00BF2EAF">
        <w:rPr>
          <w:rFonts w:ascii="Arial" w:hAnsi="Arial" w:cs="Arial"/>
          <w:sz w:val="20"/>
          <w:szCs w:val="20"/>
          <w:lang w:val="es-ES"/>
        </w:rPr>
        <w:t>regenerativa</w:t>
      </w:r>
      <w:r w:rsidRPr="00BF2EAF">
        <w:rPr>
          <w:rFonts w:ascii="Arial" w:hAnsi="Arial" w:cs="Arial"/>
          <w:sz w:val="20"/>
          <w:szCs w:val="20"/>
          <w:lang w:val="es-ES"/>
        </w:rPr>
        <w:t xml:space="preserve"> en los siguientes principios:</w:t>
      </w:r>
    </w:p>
    <w:p w14:paraId="387E4C95" w14:textId="77777777" w:rsidR="005F7B07" w:rsidRPr="00BF2EAF" w:rsidRDefault="005F7B07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8E3E6CD" w14:textId="29B2BEF7" w:rsidR="00FA14DD" w:rsidRPr="00BF2EAF" w:rsidRDefault="005F7B07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F2EAF">
        <w:rPr>
          <w:rFonts w:ascii="Arial" w:hAnsi="Arial" w:cs="Arial"/>
          <w:sz w:val="20"/>
          <w:szCs w:val="20"/>
          <w:lang w:val="es-ES"/>
        </w:rPr>
        <w:t xml:space="preserve">a. </w:t>
      </w:r>
      <w:r w:rsidR="00BB66F4" w:rsidRPr="00BF2EAF">
        <w:rPr>
          <w:rFonts w:ascii="Arial" w:hAnsi="Arial" w:cs="Arial"/>
          <w:sz w:val="20"/>
          <w:szCs w:val="20"/>
          <w:lang w:val="es-ES"/>
        </w:rPr>
        <w:t>el reconocimiento de l</w:t>
      </w:r>
      <w:r w:rsidR="00FA14DD" w:rsidRPr="00BF2EAF">
        <w:rPr>
          <w:rFonts w:ascii="Arial" w:hAnsi="Arial" w:cs="Arial"/>
          <w:sz w:val="20"/>
          <w:szCs w:val="20"/>
          <w:lang w:val="es-ES"/>
        </w:rPr>
        <w:t>a interdependencia de los sistemas vivos</w:t>
      </w:r>
      <w:r w:rsidR="008D091C" w:rsidRPr="00BF2EAF">
        <w:rPr>
          <w:rFonts w:ascii="Arial" w:hAnsi="Arial" w:cs="Arial"/>
          <w:sz w:val="20"/>
          <w:szCs w:val="20"/>
          <w:lang w:val="es-ES"/>
        </w:rPr>
        <w:t xml:space="preserve"> e inertes</w:t>
      </w:r>
      <w:r w:rsidR="00FA14DD" w:rsidRPr="00BF2EAF">
        <w:rPr>
          <w:rFonts w:ascii="Arial" w:hAnsi="Arial" w:cs="Arial"/>
          <w:sz w:val="20"/>
          <w:szCs w:val="20"/>
          <w:lang w:val="es-ES"/>
        </w:rPr>
        <w:t>, incluidos los sistemas humanos;</w:t>
      </w:r>
    </w:p>
    <w:p w14:paraId="7B211574" w14:textId="77777777" w:rsidR="005F7B07" w:rsidRPr="00BF2EAF" w:rsidRDefault="005F7B07" w:rsidP="005F7B07">
      <w:pPr>
        <w:spacing w:after="0" w:line="240" w:lineRule="auto"/>
        <w:rPr>
          <w:lang w:val="es-ES"/>
        </w:rPr>
      </w:pPr>
    </w:p>
    <w:p w14:paraId="53401DCF" w14:textId="7B884D5A" w:rsidR="00FA14DD" w:rsidRPr="00BF2EAF" w:rsidRDefault="00FA14DD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F2EAF">
        <w:rPr>
          <w:rFonts w:ascii="Arial" w:hAnsi="Arial" w:cs="Arial"/>
          <w:sz w:val="20"/>
          <w:szCs w:val="20"/>
          <w:lang w:val="es-ES"/>
        </w:rPr>
        <w:t>b. el mantenimiento o la restauración de la capacidad funcional y evolutiva de los ecosistemas</w:t>
      </w:r>
      <w:r w:rsidR="00BB66F4" w:rsidRPr="00BF2EAF">
        <w:rPr>
          <w:rFonts w:ascii="Arial" w:hAnsi="Arial" w:cs="Arial"/>
          <w:sz w:val="20"/>
          <w:szCs w:val="20"/>
          <w:lang w:val="es-ES"/>
        </w:rPr>
        <w:t>, mejorando así su resiliencia</w:t>
      </w:r>
      <w:r w:rsidRPr="00BF2EAF">
        <w:rPr>
          <w:rFonts w:ascii="Arial" w:hAnsi="Arial" w:cs="Arial"/>
          <w:sz w:val="20"/>
          <w:szCs w:val="20"/>
          <w:lang w:val="es-ES"/>
        </w:rPr>
        <w:t>;</w:t>
      </w:r>
    </w:p>
    <w:p w14:paraId="7ECC738A" w14:textId="77777777" w:rsidR="005F7B07" w:rsidRPr="00BF2EAF" w:rsidRDefault="005F7B07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3621319" w14:textId="08981BB3" w:rsidR="00FA14DD" w:rsidRPr="00BF2EAF" w:rsidRDefault="00FA14DD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F2EAF">
        <w:rPr>
          <w:rFonts w:ascii="Arial" w:hAnsi="Arial" w:cs="Arial"/>
          <w:sz w:val="20"/>
          <w:szCs w:val="20"/>
          <w:lang w:val="es-ES"/>
        </w:rPr>
        <w:t xml:space="preserve">c. el respeto de los límites </w:t>
      </w:r>
      <w:r w:rsidR="004C327A">
        <w:rPr>
          <w:rFonts w:ascii="Arial" w:hAnsi="Arial" w:cs="Arial"/>
          <w:sz w:val="20"/>
          <w:szCs w:val="20"/>
          <w:lang w:val="es-ES"/>
        </w:rPr>
        <w:t xml:space="preserve">planetarios </w:t>
      </w:r>
      <w:r w:rsidRPr="00BF2EAF">
        <w:rPr>
          <w:rFonts w:ascii="Arial" w:hAnsi="Arial" w:cs="Arial"/>
          <w:sz w:val="20"/>
          <w:szCs w:val="20"/>
          <w:lang w:val="es-ES"/>
        </w:rPr>
        <w:t xml:space="preserve">mediante una gobernanza colectiva </w:t>
      </w:r>
      <w:r w:rsidR="00BB66F4" w:rsidRPr="00BF2EAF">
        <w:rPr>
          <w:rFonts w:ascii="Arial" w:hAnsi="Arial" w:cs="Arial"/>
          <w:sz w:val="20"/>
          <w:szCs w:val="20"/>
          <w:lang w:val="es-ES"/>
        </w:rPr>
        <w:t xml:space="preserve">a las escalas </w:t>
      </w:r>
      <w:r w:rsidRPr="00BF2EAF">
        <w:rPr>
          <w:rFonts w:ascii="Arial" w:hAnsi="Arial" w:cs="Arial"/>
          <w:sz w:val="20"/>
          <w:szCs w:val="20"/>
          <w:lang w:val="es-ES"/>
        </w:rPr>
        <w:t>adecuada</w:t>
      </w:r>
      <w:r w:rsidR="00BB66F4" w:rsidRPr="00BF2EAF">
        <w:rPr>
          <w:rFonts w:ascii="Arial" w:hAnsi="Arial" w:cs="Arial"/>
          <w:sz w:val="20"/>
          <w:szCs w:val="20"/>
          <w:lang w:val="es-ES"/>
        </w:rPr>
        <w:t>s que redunde en una mejora de la resiliencia</w:t>
      </w:r>
      <w:r w:rsidRPr="00BF2EAF">
        <w:rPr>
          <w:rFonts w:ascii="Arial" w:hAnsi="Arial" w:cs="Arial"/>
          <w:sz w:val="20"/>
          <w:szCs w:val="20"/>
          <w:lang w:val="es-ES"/>
        </w:rPr>
        <w:t>;</w:t>
      </w:r>
    </w:p>
    <w:p w14:paraId="3FC5B660" w14:textId="77777777" w:rsidR="005F7B07" w:rsidRPr="00BF2EAF" w:rsidRDefault="005F7B07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72D81D87" w14:textId="7039AFF3" w:rsidR="00FA14DD" w:rsidRPr="00BF2EAF" w:rsidRDefault="00FA14DD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F2EAF">
        <w:rPr>
          <w:rFonts w:ascii="Arial" w:hAnsi="Arial" w:cs="Arial"/>
          <w:sz w:val="20"/>
          <w:szCs w:val="20"/>
          <w:lang w:val="es-ES"/>
        </w:rPr>
        <w:t xml:space="preserve">d. </w:t>
      </w:r>
      <w:r w:rsidR="00256188" w:rsidRPr="00BF2EAF">
        <w:rPr>
          <w:rFonts w:ascii="Arial" w:hAnsi="Arial" w:cs="Arial"/>
          <w:sz w:val="20"/>
          <w:szCs w:val="20"/>
          <w:lang w:val="es-ES"/>
        </w:rPr>
        <w:t xml:space="preserve">en </w:t>
      </w:r>
      <w:r w:rsidR="00BB66F4" w:rsidRPr="00BF2EAF">
        <w:rPr>
          <w:rFonts w:ascii="Arial" w:hAnsi="Arial" w:cs="Arial"/>
          <w:sz w:val="20"/>
          <w:szCs w:val="20"/>
          <w:lang w:val="es-ES"/>
        </w:rPr>
        <w:t xml:space="preserve">actividades económicas concretas, la demostración de </w:t>
      </w:r>
      <w:r w:rsidR="00256188" w:rsidRPr="00BF2EAF">
        <w:rPr>
          <w:rFonts w:ascii="Arial" w:hAnsi="Arial" w:cs="Arial"/>
          <w:sz w:val="20"/>
          <w:szCs w:val="20"/>
          <w:lang w:val="es-ES"/>
        </w:rPr>
        <w:t xml:space="preserve">que sus </w:t>
      </w:r>
      <w:r w:rsidR="00BB66F4" w:rsidRPr="00BF2EAF">
        <w:rPr>
          <w:rFonts w:ascii="Arial" w:hAnsi="Arial" w:cs="Arial"/>
          <w:sz w:val="20"/>
          <w:szCs w:val="20"/>
          <w:lang w:val="es-ES"/>
        </w:rPr>
        <w:t xml:space="preserve">efectos positivos </w:t>
      </w:r>
      <w:r w:rsidR="00256188" w:rsidRPr="00BF2EAF">
        <w:rPr>
          <w:rFonts w:ascii="Arial" w:hAnsi="Arial" w:cs="Arial"/>
          <w:sz w:val="20"/>
          <w:szCs w:val="20"/>
          <w:lang w:val="es-ES"/>
        </w:rPr>
        <w:t xml:space="preserve">(directos e indirectos) sobre </w:t>
      </w:r>
      <w:r w:rsidR="00BB66F4" w:rsidRPr="00BF2EAF">
        <w:rPr>
          <w:rFonts w:ascii="Arial" w:hAnsi="Arial" w:cs="Arial"/>
          <w:sz w:val="20"/>
          <w:szCs w:val="20"/>
          <w:lang w:val="es-ES"/>
        </w:rPr>
        <w:t>la naturaleza</w:t>
      </w:r>
      <w:r w:rsidR="00256188" w:rsidRPr="00BF2EAF">
        <w:rPr>
          <w:rFonts w:ascii="Arial" w:hAnsi="Arial" w:cs="Arial"/>
          <w:sz w:val="20"/>
          <w:szCs w:val="20"/>
          <w:lang w:val="es-ES"/>
        </w:rPr>
        <w:t xml:space="preserve"> </w:t>
      </w:r>
      <w:r w:rsidRPr="00BF2EAF">
        <w:rPr>
          <w:rFonts w:ascii="Arial" w:hAnsi="Arial" w:cs="Arial"/>
          <w:sz w:val="20"/>
          <w:szCs w:val="20"/>
          <w:lang w:val="es-ES"/>
        </w:rPr>
        <w:t>super</w:t>
      </w:r>
      <w:r w:rsidR="00256188" w:rsidRPr="00BF2EAF">
        <w:rPr>
          <w:rFonts w:ascii="Arial" w:hAnsi="Arial" w:cs="Arial"/>
          <w:sz w:val="20"/>
          <w:szCs w:val="20"/>
          <w:lang w:val="es-ES"/>
        </w:rPr>
        <w:t>a</w:t>
      </w:r>
      <w:r w:rsidRPr="00BF2EAF">
        <w:rPr>
          <w:rFonts w:ascii="Arial" w:hAnsi="Arial" w:cs="Arial"/>
          <w:sz w:val="20"/>
          <w:szCs w:val="20"/>
          <w:lang w:val="es-ES"/>
        </w:rPr>
        <w:t>n sus impactos negativos; y</w:t>
      </w:r>
    </w:p>
    <w:p w14:paraId="52471362" w14:textId="77777777" w:rsidR="005F7B07" w:rsidRPr="00BF2EAF" w:rsidRDefault="005F7B07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66E20FD" w14:textId="6B89D3B6" w:rsidR="00FA14DD" w:rsidRPr="00F97CB7" w:rsidRDefault="00FA14DD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F2EAF">
        <w:rPr>
          <w:rFonts w:ascii="Arial" w:hAnsi="Arial" w:cs="Arial"/>
          <w:sz w:val="20"/>
          <w:szCs w:val="20"/>
          <w:lang w:val="es-ES"/>
        </w:rPr>
        <w:t xml:space="preserve">e. </w:t>
      </w:r>
      <w:r w:rsidR="00FC3CFE" w:rsidRPr="00BF2EAF">
        <w:rPr>
          <w:rFonts w:ascii="Arial" w:hAnsi="Arial" w:cs="Arial"/>
          <w:sz w:val="20"/>
          <w:szCs w:val="20"/>
          <w:lang w:val="es-ES"/>
        </w:rPr>
        <w:t xml:space="preserve">la </w:t>
      </w:r>
      <w:r w:rsidRPr="00BF2EAF">
        <w:rPr>
          <w:rFonts w:ascii="Arial" w:hAnsi="Arial" w:cs="Arial"/>
          <w:sz w:val="20"/>
          <w:szCs w:val="20"/>
          <w:lang w:val="es-ES"/>
        </w:rPr>
        <w:t>coherencia espacial y temporal</w:t>
      </w:r>
      <w:r w:rsidR="00FC3CFE" w:rsidRPr="00BF2EAF">
        <w:rPr>
          <w:rFonts w:ascii="Arial" w:hAnsi="Arial" w:cs="Arial"/>
          <w:sz w:val="20"/>
          <w:szCs w:val="20"/>
          <w:lang w:val="es-ES"/>
        </w:rPr>
        <w:t xml:space="preserve">, a la escala de territorio o de paisaje pertinente, de las actividades humanas con los ecosistemas, </w:t>
      </w:r>
      <w:r w:rsidR="00BF2EAF" w:rsidRPr="00BF2EAF">
        <w:rPr>
          <w:rFonts w:ascii="Arial" w:hAnsi="Arial" w:cs="Arial"/>
          <w:sz w:val="20"/>
          <w:szCs w:val="20"/>
          <w:lang w:val="es-ES"/>
        </w:rPr>
        <w:t xml:space="preserve">de forma que se pueda </w:t>
      </w:r>
      <w:r w:rsidR="00D465A8" w:rsidRPr="00BF2EAF">
        <w:rPr>
          <w:rFonts w:ascii="Arial" w:hAnsi="Arial" w:cs="Arial"/>
          <w:sz w:val="20"/>
          <w:szCs w:val="20"/>
          <w:lang w:val="es-ES"/>
        </w:rPr>
        <w:t xml:space="preserve">hacer un seguimiento </w:t>
      </w:r>
      <w:r w:rsidR="00BF2EAF" w:rsidRPr="00BF2EAF">
        <w:rPr>
          <w:rFonts w:ascii="Arial" w:hAnsi="Arial" w:cs="Arial"/>
          <w:sz w:val="20"/>
          <w:szCs w:val="20"/>
          <w:lang w:val="es-ES"/>
        </w:rPr>
        <w:t>de la</w:t>
      </w:r>
      <w:r w:rsidRPr="00BF2EAF">
        <w:rPr>
          <w:rFonts w:ascii="Arial" w:hAnsi="Arial" w:cs="Arial"/>
          <w:sz w:val="20"/>
          <w:szCs w:val="20"/>
          <w:lang w:val="es-ES"/>
        </w:rPr>
        <w:t xml:space="preserve"> dinámica de la coevolución </w:t>
      </w:r>
      <w:r w:rsidR="008D091C" w:rsidRPr="00BF2EAF">
        <w:rPr>
          <w:rFonts w:ascii="Arial" w:hAnsi="Arial" w:cs="Arial"/>
          <w:sz w:val="20"/>
          <w:szCs w:val="20"/>
          <w:lang w:val="es-ES"/>
        </w:rPr>
        <w:t>de manera integrada</w:t>
      </w:r>
      <w:r w:rsidR="00D465A8" w:rsidRPr="00BF2EAF">
        <w:rPr>
          <w:rFonts w:ascii="Arial" w:hAnsi="Arial" w:cs="Arial"/>
          <w:sz w:val="20"/>
          <w:szCs w:val="20"/>
          <w:lang w:val="es-ES"/>
        </w:rPr>
        <w:t xml:space="preserve">, </w:t>
      </w:r>
      <w:r w:rsidR="008D091C" w:rsidRPr="00BF2EAF">
        <w:rPr>
          <w:rFonts w:ascii="Arial" w:hAnsi="Arial" w:cs="Arial"/>
          <w:sz w:val="20"/>
          <w:szCs w:val="20"/>
          <w:lang w:val="es-ES"/>
        </w:rPr>
        <w:t>reproducible</w:t>
      </w:r>
      <w:r w:rsidR="00D465A8" w:rsidRPr="00BF2EAF">
        <w:rPr>
          <w:rFonts w:ascii="Arial" w:hAnsi="Arial" w:cs="Arial"/>
          <w:sz w:val="20"/>
          <w:szCs w:val="20"/>
          <w:lang w:val="es-ES"/>
        </w:rPr>
        <w:t xml:space="preserve"> y basada en </w:t>
      </w:r>
      <w:r w:rsidR="008D091C" w:rsidRPr="00BF2EAF">
        <w:rPr>
          <w:rFonts w:ascii="Arial" w:hAnsi="Arial" w:cs="Arial"/>
          <w:sz w:val="20"/>
          <w:szCs w:val="20"/>
          <w:lang w:val="es-ES"/>
        </w:rPr>
        <w:t xml:space="preserve">los 12 principios del enfoque ecosistémico presentados durante la </w:t>
      </w:r>
      <w:r w:rsidR="00BF6EEC" w:rsidRPr="00BF2EAF">
        <w:rPr>
          <w:rFonts w:ascii="Arial" w:hAnsi="Arial" w:cs="Arial"/>
          <w:sz w:val="20"/>
          <w:szCs w:val="20"/>
          <w:lang w:val="es-ES"/>
        </w:rPr>
        <w:t>5ª reunión de la Conferencia de las Partes</w:t>
      </w:r>
      <w:r w:rsidR="008D091C" w:rsidRPr="00BF2EAF">
        <w:rPr>
          <w:rFonts w:ascii="Arial" w:hAnsi="Arial" w:cs="Arial"/>
          <w:sz w:val="20"/>
          <w:szCs w:val="20"/>
          <w:lang w:val="es-ES"/>
        </w:rPr>
        <w:t xml:space="preserve"> </w:t>
      </w:r>
      <w:r w:rsidR="00D465A8" w:rsidRPr="00BF2EAF">
        <w:rPr>
          <w:rFonts w:ascii="Arial" w:hAnsi="Arial" w:cs="Arial"/>
          <w:sz w:val="20"/>
          <w:szCs w:val="20"/>
          <w:lang w:val="es-ES"/>
        </w:rPr>
        <w:t>en el</w:t>
      </w:r>
      <w:r w:rsidR="008D091C" w:rsidRPr="00BF2EAF">
        <w:rPr>
          <w:rFonts w:ascii="Arial" w:hAnsi="Arial" w:cs="Arial"/>
          <w:sz w:val="20"/>
          <w:szCs w:val="20"/>
          <w:lang w:val="es-ES"/>
        </w:rPr>
        <w:t xml:space="preserve"> </w:t>
      </w:r>
      <w:r w:rsidR="001F567C" w:rsidRPr="00BF2EAF">
        <w:rPr>
          <w:rFonts w:ascii="Arial" w:hAnsi="Arial" w:cs="Arial"/>
          <w:sz w:val="20"/>
          <w:szCs w:val="20"/>
          <w:lang w:val="es-ES_tradnl"/>
        </w:rPr>
        <w:t>Convenio sobre la Diversidad Biológica</w:t>
      </w:r>
      <w:r w:rsidRPr="00BF2EAF">
        <w:rPr>
          <w:rFonts w:ascii="Arial" w:hAnsi="Arial" w:cs="Arial"/>
          <w:sz w:val="20"/>
          <w:szCs w:val="20"/>
          <w:lang w:val="es-ES"/>
        </w:rPr>
        <w:t>.</w:t>
      </w:r>
    </w:p>
    <w:p w14:paraId="01A23883" w14:textId="77777777" w:rsidR="00FA14DD" w:rsidRPr="00F97CB7" w:rsidRDefault="00FA14DD" w:rsidP="005F7B0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sectPr w:rsidR="00FA14DD" w:rsidRPr="00F97C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664440"/>
    <w:multiLevelType w:val="hybridMultilevel"/>
    <w:tmpl w:val="0FF20392"/>
    <w:lvl w:ilvl="0" w:tplc="040A0019">
      <w:start w:val="1"/>
      <w:numFmt w:val="lowerLetter"/>
      <w:lvlText w:val="%1."/>
      <w:lvlJc w:val="left"/>
      <w:pPr>
        <w:ind w:left="777" w:hanging="360"/>
      </w:pPr>
    </w:lvl>
    <w:lvl w:ilvl="1" w:tplc="040A0019" w:tentative="1">
      <w:start w:val="1"/>
      <w:numFmt w:val="lowerLetter"/>
      <w:lvlText w:val="%2."/>
      <w:lvlJc w:val="left"/>
      <w:pPr>
        <w:ind w:left="1497" w:hanging="360"/>
      </w:pPr>
    </w:lvl>
    <w:lvl w:ilvl="2" w:tplc="040A001B" w:tentative="1">
      <w:start w:val="1"/>
      <w:numFmt w:val="lowerRoman"/>
      <w:lvlText w:val="%3."/>
      <w:lvlJc w:val="right"/>
      <w:pPr>
        <w:ind w:left="2217" w:hanging="180"/>
      </w:pPr>
    </w:lvl>
    <w:lvl w:ilvl="3" w:tplc="040A000F" w:tentative="1">
      <w:start w:val="1"/>
      <w:numFmt w:val="decimal"/>
      <w:lvlText w:val="%4."/>
      <w:lvlJc w:val="left"/>
      <w:pPr>
        <w:ind w:left="2937" w:hanging="360"/>
      </w:pPr>
    </w:lvl>
    <w:lvl w:ilvl="4" w:tplc="040A0019" w:tentative="1">
      <w:start w:val="1"/>
      <w:numFmt w:val="lowerLetter"/>
      <w:lvlText w:val="%5."/>
      <w:lvlJc w:val="left"/>
      <w:pPr>
        <w:ind w:left="3657" w:hanging="360"/>
      </w:pPr>
    </w:lvl>
    <w:lvl w:ilvl="5" w:tplc="040A001B" w:tentative="1">
      <w:start w:val="1"/>
      <w:numFmt w:val="lowerRoman"/>
      <w:lvlText w:val="%6."/>
      <w:lvlJc w:val="right"/>
      <w:pPr>
        <w:ind w:left="4377" w:hanging="180"/>
      </w:pPr>
    </w:lvl>
    <w:lvl w:ilvl="6" w:tplc="040A000F" w:tentative="1">
      <w:start w:val="1"/>
      <w:numFmt w:val="decimal"/>
      <w:lvlText w:val="%7."/>
      <w:lvlJc w:val="left"/>
      <w:pPr>
        <w:ind w:left="5097" w:hanging="360"/>
      </w:pPr>
    </w:lvl>
    <w:lvl w:ilvl="7" w:tplc="040A0019" w:tentative="1">
      <w:start w:val="1"/>
      <w:numFmt w:val="lowerLetter"/>
      <w:lvlText w:val="%8."/>
      <w:lvlJc w:val="left"/>
      <w:pPr>
        <w:ind w:left="5817" w:hanging="360"/>
      </w:pPr>
    </w:lvl>
    <w:lvl w:ilvl="8" w:tplc="040A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" w15:restartNumberingAfterBreak="0">
    <w:nsid w:val="43670494"/>
    <w:multiLevelType w:val="hybridMultilevel"/>
    <w:tmpl w:val="C48254A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6E56A9"/>
    <w:multiLevelType w:val="hybridMultilevel"/>
    <w:tmpl w:val="350EAE5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E14248"/>
    <w:multiLevelType w:val="hybridMultilevel"/>
    <w:tmpl w:val="0FA2316C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5265F3"/>
    <w:multiLevelType w:val="hybridMultilevel"/>
    <w:tmpl w:val="74846A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1197829">
    <w:abstractNumId w:val="4"/>
  </w:num>
  <w:num w:numId="2" w16cid:durableId="1644964830">
    <w:abstractNumId w:val="2"/>
  </w:num>
  <w:num w:numId="3" w16cid:durableId="1705594807">
    <w:abstractNumId w:val="1"/>
  </w:num>
  <w:num w:numId="4" w16cid:durableId="1778941219">
    <w:abstractNumId w:val="3"/>
  </w:num>
  <w:num w:numId="5" w16cid:durableId="1446197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4DD"/>
    <w:rsid w:val="000467F8"/>
    <w:rsid w:val="000730DE"/>
    <w:rsid w:val="00125F55"/>
    <w:rsid w:val="00143A0B"/>
    <w:rsid w:val="00144AE8"/>
    <w:rsid w:val="00146850"/>
    <w:rsid w:val="00173543"/>
    <w:rsid w:val="001D0CE0"/>
    <w:rsid w:val="001F567C"/>
    <w:rsid w:val="00212263"/>
    <w:rsid w:val="00250F80"/>
    <w:rsid w:val="00256188"/>
    <w:rsid w:val="002848F5"/>
    <w:rsid w:val="00293DEA"/>
    <w:rsid w:val="002E1533"/>
    <w:rsid w:val="00345598"/>
    <w:rsid w:val="00455EC0"/>
    <w:rsid w:val="004B548C"/>
    <w:rsid w:val="004C327A"/>
    <w:rsid w:val="00513ABA"/>
    <w:rsid w:val="00523CCD"/>
    <w:rsid w:val="005417A1"/>
    <w:rsid w:val="00542D48"/>
    <w:rsid w:val="005F7B07"/>
    <w:rsid w:val="00656222"/>
    <w:rsid w:val="00683770"/>
    <w:rsid w:val="00694799"/>
    <w:rsid w:val="006A43D7"/>
    <w:rsid w:val="006B6C9A"/>
    <w:rsid w:val="006E1757"/>
    <w:rsid w:val="00712540"/>
    <w:rsid w:val="007644A5"/>
    <w:rsid w:val="00791C0D"/>
    <w:rsid w:val="007E1FCE"/>
    <w:rsid w:val="007E2C54"/>
    <w:rsid w:val="008218E2"/>
    <w:rsid w:val="008968AF"/>
    <w:rsid w:val="008D091C"/>
    <w:rsid w:val="009122CE"/>
    <w:rsid w:val="00982DFB"/>
    <w:rsid w:val="009858D1"/>
    <w:rsid w:val="00A26F3E"/>
    <w:rsid w:val="00A53F31"/>
    <w:rsid w:val="00A81C02"/>
    <w:rsid w:val="00BB66F4"/>
    <w:rsid w:val="00BF2EAF"/>
    <w:rsid w:val="00BF6EEC"/>
    <w:rsid w:val="00CD4110"/>
    <w:rsid w:val="00CF2709"/>
    <w:rsid w:val="00CF436F"/>
    <w:rsid w:val="00D0591E"/>
    <w:rsid w:val="00D14AF4"/>
    <w:rsid w:val="00D15428"/>
    <w:rsid w:val="00D465A8"/>
    <w:rsid w:val="00D750BF"/>
    <w:rsid w:val="00DB3241"/>
    <w:rsid w:val="00E12D37"/>
    <w:rsid w:val="00E968D0"/>
    <w:rsid w:val="00EB67A4"/>
    <w:rsid w:val="00EC4845"/>
    <w:rsid w:val="00F028F3"/>
    <w:rsid w:val="00F90A71"/>
    <w:rsid w:val="00F97CB7"/>
    <w:rsid w:val="00FA14DD"/>
    <w:rsid w:val="00FB027F"/>
    <w:rsid w:val="00FC3CFE"/>
    <w:rsid w:val="00FC530D"/>
    <w:rsid w:val="00FD6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19E6D3"/>
  <w15:chartTrackingRefBased/>
  <w15:docId w15:val="{622421F1-CDA5-4479-8CC5-FEBEAA52B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14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14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14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14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14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14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14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14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14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14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14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14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14D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14D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14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14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14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14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14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14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14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14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14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14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14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14D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14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14D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14DD"/>
    <w:rPr>
      <w:b/>
      <w:bCs/>
      <w:smallCaps/>
      <w:color w:val="2F5496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4C32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C327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C327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32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327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706</Words>
  <Characters>4027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Nogués Durán</dc:creator>
  <cp:keywords/>
  <dc:description/>
  <cp:lastModifiedBy>ANNAYEV Tavus</cp:lastModifiedBy>
  <cp:revision>4</cp:revision>
  <dcterms:created xsi:type="dcterms:W3CDTF">2025-10-12T14:42:00Z</dcterms:created>
  <dcterms:modified xsi:type="dcterms:W3CDTF">2025-10-13T12:51:00Z</dcterms:modified>
</cp:coreProperties>
</file>